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6B4FE80F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17FE4DD5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5C68CF">
        <w:rPr>
          <w:rFonts w:ascii="Arial" w:hAnsi="Arial" w:cs="Arial"/>
          <w:b/>
          <w:iCs/>
          <w:sz w:val="22"/>
          <w:szCs w:val="22"/>
        </w:rPr>
        <w:t xml:space="preserve">3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9DF7B76" w14:textId="77777777" w:rsidR="005C68CF" w:rsidRPr="00FD4A73" w:rsidRDefault="005C68CF" w:rsidP="005C68CF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 w:rsidRPr="001436D3">
        <w:rPr>
          <w:rFonts w:ascii="Arial" w:eastAsia="Arial" w:hAnsi="Arial" w:cs="Arial"/>
          <w:sz w:val="22"/>
          <w:szCs w:val="22"/>
          <w:lang w:eastAsia="ar-SA"/>
        </w:rPr>
        <w:t>PZ.293.360.2026</w:t>
      </w:r>
    </w:p>
    <w:p w14:paraId="7D90208D" w14:textId="77777777" w:rsidR="005C68CF" w:rsidRPr="001436D3" w:rsidRDefault="005C68CF" w:rsidP="005C68CF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postępowania: </w:t>
      </w:r>
      <w:r w:rsidRPr="001436D3">
        <w:rPr>
          <w:rFonts w:ascii="Arial" w:eastAsia="Arial" w:hAnsi="Arial" w:cs="Arial"/>
          <w:sz w:val="22"/>
          <w:szCs w:val="22"/>
          <w:lang w:eastAsia="ar-SA"/>
        </w:rPr>
        <w:t>4040/INZG/00907/01080/26/P</w:t>
      </w:r>
    </w:p>
    <w:p w14:paraId="2615B578" w14:textId="77777777" w:rsidR="005C68CF" w:rsidRDefault="005C68CF" w:rsidP="00FB0E2E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40073EF0" w14:textId="7675F3C5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DF4BDB2" w14:textId="77777777" w:rsidR="005C68CF" w:rsidRDefault="005C68CF" w:rsidP="00162B24">
      <w:pPr>
        <w:jc w:val="center"/>
        <w:rPr>
          <w:rFonts w:ascii="Arial" w:hAnsi="Arial" w:cs="Arial"/>
          <w:b/>
          <w:sz w:val="22"/>
          <w:szCs w:val="22"/>
        </w:rPr>
      </w:pPr>
    </w:p>
    <w:p w14:paraId="61E1B5C0" w14:textId="1F16EFA8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21C86AC8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5C68CF" w:rsidRPr="005C68CF">
        <w:rPr>
          <w:rFonts w:ascii="Arial" w:hAnsi="Arial" w:cs="Arial"/>
          <w:b/>
          <w:bCs/>
          <w:sz w:val="22"/>
          <w:szCs w:val="22"/>
        </w:rPr>
        <w:t>Usługa trakcyjna związana z zabezpieczeniem lokomotyw wraz z drużynami trakcyjnymi dla PKP Polskie Linie Kolejowe S.A. Przedsiębiorstwo Napraw Infrastruktury”,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4FA48ABA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7C4ABE7F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3107030A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</w:t>
      </w:r>
      <w:r w:rsidRPr="005C68CF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5C68CF" w:rsidRPr="005C68CF">
        <w:rPr>
          <w:rFonts w:ascii="Arial" w:hAnsi="Arial" w:cs="Arial"/>
          <w:b/>
          <w:bCs/>
          <w:sz w:val="22"/>
          <w:szCs w:val="22"/>
        </w:rPr>
        <w:t>4</w:t>
      </w:r>
      <w:r w:rsidR="005C68CF">
        <w:rPr>
          <w:rFonts w:ascii="Arial" w:hAnsi="Arial" w:cs="Arial"/>
          <w:sz w:val="22"/>
          <w:szCs w:val="22"/>
        </w:rPr>
        <w:t xml:space="preserve"> </w:t>
      </w:r>
      <w:r w:rsidR="00315874">
        <w:rPr>
          <w:rFonts w:ascii="Arial" w:hAnsi="Arial" w:cs="Arial"/>
          <w:sz w:val="22"/>
          <w:szCs w:val="22"/>
        </w:rPr>
        <w:t>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7FAE67AC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</w:t>
      </w:r>
      <w:r w:rsidR="005E798C" w:rsidRPr="005C68CF">
        <w:rPr>
          <w:rFonts w:ascii="Arial" w:hAnsi="Arial" w:cs="Arial"/>
          <w:color w:val="auto"/>
          <w:sz w:val="22"/>
          <w:szCs w:val="22"/>
        </w:rPr>
        <w:t>zawartą w </w:t>
      </w:r>
      <w:r w:rsidR="00E673CB" w:rsidRPr="005C68CF">
        <w:rPr>
          <w:rFonts w:ascii="Arial" w:hAnsi="Arial" w:cs="Arial"/>
          <w:color w:val="auto"/>
          <w:sz w:val="22"/>
          <w:szCs w:val="22"/>
        </w:rPr>
        <w:t>roz. X</w:t>
      </w:r>
      <w:r w:rsidR="00460C8E" w:rsidRPr="005C68CF">
        <w:rPr>
          <w:rFonts w:ascii="Arial" w:hAnsi="Arial" w:cs="Arial"/>
          <w:color w:val="auto"/>
          <w:sz w:val="22"/>
          <w:szCs w:val="22"/>
        </w:rPr>
        <w:t>VIII</w:t>
      </w:r>
      <w:r w:rsidR="00F275C0" w:rsidRPr="005C68CF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5C68CF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5C68CF">
        <w:rPr>
          <w:rFonts w:ascii="Arial" w:hAnsi="Arial" w:cs="Arial"/>
          <w:color w:val="auto"/>
          <w:sz w:val="22"/>
          <w:szCs w:val="22"/>
        </w:rPr>
        <w:t>y obowiązek, o którym mowa w roz</w:t>
      </w:r>
      <w:r w:rsidR="005E798C" w:rsidRPr="005C68CF">
        <w:rPr>
          <w:rFonts w:ascii="Arial" w:hAnsi="Arial" w:cs="Arial"/>
          <w:color w:val="auto"/>
          <w:sz w:val="22"/>
          <w:szCs w:val="22"/>
        </w:rPr>
        <w:t>.</w:t>
      </w:r>
      <w:r w:rsidR="00460C8E" w:rsidRPr="005C68CF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5C68CF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5C68CF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</w:t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</w:t>
      </w:r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lastRenderedPageBreak/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67E8E11D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5C68CF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8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FC557" w14:textId="77777777" w:rsidR="00B9759B" w:rsidRDefault="00B9759B" w:rsidP="00DA091E">
      <w:r>
        <w:separator/>
      </w:r>
    </w:p>
  </w:endnote>
  <w:endnote w:type="continuationSeparator" w:id="0">
    <w:p w14:paraId="4D54CC0D" w14:textId="77777777" w:rsidR="00B9759B" w:rsidRDefault="00B9759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7D57B288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C759D" w14:textId="77777777" w:rsidR="00B9759B" w:rsidRDefault="00B9759B" w:rsidP="00DA091E">
      <w:r>
        <w:separator/>
      </w:r>
    </w:p>
  </w:footnote>
  <w:footnote w:type="continuationSeparator" w:id="0">
    <w:p w14:paraId="54FDB439" w14:textId="77777777" w:rsidR="00B9759B" w:rsidRDefault="00B9759B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040A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C68CF"/>
    <w:rsid w:val="005C69D4"/>
    <w:rsid w:val="005E0963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9759B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4AA5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618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Witkowska Aleksandra</cp:lastModifiedBy>
  <cp:revision>19</cp:revision>
  <cp:lastPrinted>2020-12-31T10:36:00Z</cp:lastPrinted>
  <dcterms:created xsi:type="dcterms:W3CDTF">2021-01-07T09:37:00Z</dcterms:created>
  <dcterms:modified xsi:type="dcterms:W3CDTF">2026-03-19T09:36:00Z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